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A" w:rsidRPr="00D11E73" w:rsidRDefault="00BA3242" w:rsidP="00D11E73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de-DE"/>
        </w:rPr>
      </w:pPr>
      <w:bookmarkStart w:id="0" w:name="_GoBack"/>
      <w:bookmarkEnd w:id="0"/>
      <w:r w:rsidRPr="00D11E73">
        <w:rPr>
          <w:rFonts w:eastAsia="Times New Roman" w:cstheme="minorHAnsi"/>
          <w:b/>
          <w:bCs/>
          <w:kern w:val="36"/>
          <w:lang w:eastAsia="de-DE"/>
        </w:rPr>
        <w:t xml:space="preserve">Kommunale Koordinierung der Bildungsangebote für neuzugewanderte </w:t>
      </w:r>
      <w:r w:rsidR="00C501CA" w:rsidRPr="00D11E73">
        <w:rPr>
          <w:rFonts w:eastAsia="Times New Roman" w:cstheme="minorHAnsi"/>
          <w:b/>
          <w:bCs/>
          <w:kern w:val="36"/>
          <w:lang w:eastAsia="de-DE"/>
        </w:rPr>
        <w:t>Kinder und Jugendliche</w:t>
      </w:r>
    </w:p>
    <w:p w:rsidR="00383DFE" w:rsidRPr="00D11E73" w:rsidRDefault="00383DFE" w:rsidP="00D11E73">
      <w:pPr>
        <w:spacing w:after="0" w:line="240" w:lineRule="auto"/>
        <w:jc w:val="both"/>
        <w:rPr>
          <w:rFonts w:eastAsia="Times New Roman" w:cstheme="minorHAnsi"/>
          <w:noProof/>
          <w:lang w:eastAsia="de-DE"/>
        </w:rPr>
      </w:pPr>
    </w:p>
    <w:p w:rsidR="00C501CA" w:rsidRPr="00D11E73" w:rsidRDefault="00C501CA" w:rsidP="00D11E73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8743AF" w:rsidRPr="00D11E73" w:rsidRDefault="00D11E73" w:rsidP="001F54F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Seit </w:t>
      </w:r>
      <w:r w:rsidR="00D51D97">
        <w:rPr>
          <w:rFonts w:cstheme="minorHAnsi"/>
        </w:rPr>
        <w:t xml:space="preserve">Januar </w:t>
      </w:r>
      <w:r>
        <w:rPr>
          <w:rFonts w:cstheme="minorHAnsi"/>
        </w:rPr>
        <w:t xml:space="preserve">2017 beteiligt sich die </w:t>
      </w:r>
      <w:r w:rsidR="008743AF" w:rsidRPr="00D11E73">
        <w:rPr>
          <w:rFonts w:cstheme="minorHAnsi"/>
        </w:rPr>
        <w:t xml:space="preserve">Bundesstadt Bonn am Programm „Kommunale Koordinierung der Bildungsangebote für Neuzugewanderte“ des Bundesministeriums für Bildung und Forschung (BMBF). </w:t>
      </w:r>
      <w:r>
        <w:rPr>
          <w:rFonts w:cstheme="minorHAnsi"/>
        </w:rPr>
        <w:t xml:space="preserve"> Ziel des Programms ist es, </w:t>
      </w:r>
      <w:r w:rsidR="008743AF" w:rsidRPr="00D11E73">
        <w:rPr>
          <w:rFonts w:cstheme="minorHAnsi"/>
        </w:rPr>
        <w:t xml:space="preserve">Bildungsangebote für Neuzugewanderte – insbesondere für Menschen mit Fluchthintergrund – </w:t>
      </w:r>
      <w:r>
        <w:rPr>
          <w:rFonts w:cstheme="minorHAnsi"/>
        </w:rPr>
        <w:t xml:space="preserve">transparent zu machen, </w:t>
      </w:r>
      <w:r w:rsidR="008743AF" w:rsidRPr="00D11E73">
        <w:rPr>
          <w:rFonts w:cstheme="minorHAnsi"/>
        </w:rPr>
        <w:t>aufeinander ab</w:t>
      </w:r>
      <w:r>
        <w:rPr>
          <w:rFonts w:cstheme="minorHAnsi"/>
        </w:rPr>
        <w:t xml:space="preserve">zustimmen und bestehende Lücken zu schließen. Für </w:t>
      </w:r>
      <w:r w:rsidRPr="00D11E73">
        <w:rPr>
          <w:rFonts w:cstheme="minorHAnsi"/>
        </w:rPr>
        <w:t>neuzugewanderte Kinder und Jugendliche</w:t>
      </w:r>
      <w:r>
        <w:rPr>
          <w:rFonts w:cstheme="minorHAnsi"/>
        </w:rPr>
        <w:t xml:space="preserve"> ist Ch</w:t>
      </w:r>
      <w:r w:rsidR="008743AF" w:rsidRPr="00D11E73">
        <w:rPr>
          <w:rFonts w:cstheme="minorHAnsi"/>
        </w:rPr>
        <w:t xml:space="preserve">ristoph Burkhardt Bildungskoordinator </w:t>
      </w:r>
      <w:r>
        <w:rPr>
          <w:rFonts w:cstheme="minorHAnsi"/>
        </w:rPr>
        <w:t xml:space="preserve">bei der Stabsstelle Integration und seit </w:t>
      </w:r>
      <w:r w:rsidR="00D51D97">
        <w:rPr>
          <w:rFonts w:cstheme="minorHAnsi"/>
        </w:rPr>
        <w:t xml:space="preserve">Februar </w:t>
      </w:r>
      <w:r>
        <w:rPr>
          <w:rFonts w:cstheme="minorHAnsi"/>
        </w:rPr>
        <w:t xml:space="preserve">2017 intensiv damit beschäftigt, </w:t>
      </w:r>
      <w:r w:rsidR="008743AF" w:rsidRPr="00D11E73">
        <w:rPr>
          <w:rFonts w:cstheme="minorHAnsi"/>
        </w:rPr>
        <w:t>die für diese Zielgruppe in Bonn vorhandenen Bildungsangebote zu erfassen</w:t>
      </w:r>
      <w:r>
        <w:rPr>
          <w:rFonts w:cstheme="minorHAnsi"/>
        </w:rPr>
        <w:t xml:space="preserve"> und zunächst </w:t>
      </w:r>
      <w:r w:rsidR="008743AF" w:rsidRPr="00D11E73">
        <w:rPr>
          <w:rFonts w:cstheme="minorHAnsi"/>
        </w:rPr>
        <w:t>Informationen über die Bildungs- und Integrationsan</w:t>
      </w:r>
      <w:r>
        <w:rPr>
          <w:rFonts w:cstheme="minorHAnsi"/>
        </w:rPr>
        <w:t xml:space="preserve">gebote </w:t>
      </w:r>
      <w:r w:rsidR="008743AF" w:rsidRPr="00D11E73">
        <w:rPr>
          <w:rFonts w:cstheme="minorHAnsi"/>
        </w:rPr>
        <w:t xml:space="preserve">der beteiligten Akteure </w:t>
      </w:r>
      <w:r>
        <w:rPr>
          <w:rFonts w:cstheme="minorHAnsi"/>
        </w:rPr>
        <w:t xml:space="preserve">- </w:t>
      </w:r>
      <w:r w:rsidR="008743AF" w:rsidRPr="00D11E73">
        <w:rPr>
          <w:rFonts w:cstheme="minorHAnsi"/>
        </w:rPr>
        <w:t>Behörden, Verbände, Bildungsträger, Kammern, Kirchen und Religionsgemeinschaften sowie von Stiftungen</w:t>
      </w:r>
      <w:r w:rsidR="00C63B6B">
        <w:rPr>
          <w:rFonts w:cstheme="minorHAnsi"/>
        </w:rPr>
        <w:t>, Gewerkschaften</w:t>
      </w:r>
      <w:r>
        <w:rPr>
          <w:rFonts w:cstheme="minorHAnsi"/>
        </w:rPr>
        <w:t xml:space="preserve"> und </w:t>
      </w:r>
      <w:r w:rsidR="00C63B6B">
        <w:rPr>
          <w:rFonts w:cstheme="minorHAnsi"/>
        </w:rPr>
        <w:t>Arbeitgeber</w:t>
      </w:r>
      <w:r w:rsidR="008743AF" w:rsidRPr="00D11E73">
        <w:rPr>
          <w:rFonts w:cstheme="minorHAnsi"/>
        </w:rPr>
        <w:t>initiativen</w:t>
      </w:r>
      <w:r>
        <w:rPr>
          <w:rFonts w:cstheme="minorHAnsi"/>
        </w:rPr>
        <w:t>, aber auch der Zivilgesellschaft – zusammenzustellen und zusammenzuführen. Mit dem Ergebnis s</w:t>
      </w:r>
      <w:r w:rsidR="008743AF" w:rsidRPr="00D11E73">
        <w:rPr>
          <w:rFonts w:cstheme="minorHAnsi"/>
        </w:rPr>
        <w:t>ollen die zuständigen kommunalen Fachämter und weitere Akteure der Bonner Bildungslandschaft bei der bedarfsgerechten Planung und Steuerung ihre</w:t>
      </w:r>
      <w:r>
        <w:rPr>
          <w:rFonts w:cstheme="minorHAnsi"/>
        </w:rPr>
        <w:t>r</w:t>
      </w:r>
      <w:r w:rsidR="008743AF" w:rsidRPr="00D11E73">
        <w:rPr>
          <w:rFonts w:cstheme="minorHAnsi"/>
        </w:rPr>
        <w:t xml:space="preserve"> Angebote unterstützt und beraten werden.</w:t>
      </w:r>
    </w:p>
    <w:p w:rsidR="008743AF" w:rsidRPr="00D11E73" w:rsidRDefault="008743AF" w:rsidP="001F54F6">
      <w:pPr>
        <w:spacing w:after="0" w:line="240" w:lineRule="auto"/>
        <w:rPr>
          <w:rFonts w:cstheme="minorHAnsi"/>
        </w:rPr>
      </w:pPr>
      <w:r w:rsidRPr="00D11E73">
        <w:rPr>
          <w:rFonts w:cstheme="minorHAnsi"/>
        </w:rPr>
        <w:t xml:space="preserve">Der Bildungskoordinator nimmt vor allem folgende, </w:t>
      </w:r>
      <w:r w:rsidR="00D11E73">
        <w:rPr>
          <w:rFonts w:cstheme="minorHAnsi"/>
        </w:rPr>
        <w:t xml:space="preserve">im </w:t>
      </w:r>
      <w:r w:rsidR="00D11E73" w:rsidRPr="00D11E73">
        <w:rPr>
          <w:rFonts w:cstheme="minorHAnsi"/>
        </w:rPr>
        <w:t xml:space="preserve">Programm </w:t>
      </w:r>
      <w:r w:rsidR="00D11E73">
        <w:rPr>
          <w:rFonts w:cstheme="minorHAnsi"/>
        </w:rPr>
        <w:t>„</w:t>
      </w:r>
      <w:r w:rsidR="00D11E73" w:rsidRPr="00D11E73">
        <w:rPr>
          <w:rFonts w:eastAsia="Times New Roman" w:cstheme="minorHAnsi"/>
          <w:bCs/>
          <w:kern w:val="36"/>
          <w:lang w:eastAsia="de-DE"/>
        </w:rPr>
        <w:t>Kommunale Koordinierung der Bildungsangebote für Neuzugewanderte</w:t>
      </w:r>
      <w:r w:rsidR="00D11E73">
        <w:rPr>
          <w:rFonts w:eastAsia="Times New Roman" w:cstheme="minorHAnsi"/>
          <w:bCs/>
          <w:kern w:val="36"/>
          <w:lang w:eastAsia="de-DE"/>
        </w:rPr>
        <w:t>“</w:t>
      </w:r>
      <w:r w:rsidR="00D11E73" w:rsidRPr="00D11E73">
        <w:rPr>
          <w:rFonts w:eastAsia="Times New Roman" w:cstheme="minorHAnsi"/>
          <w:bCs/>
          <w:kern w:val="36"/>
          <w:lang w:eastAsia="de-DE"/>
        </w:rPr>
        <w:t xml:space="preserve"> </w:t>
      </w:r>
      <w:r w:rsidR="00D11E73">
        <w:rPr>
          <w:rFonts w:eastAsia="Times New Roman" w:cstheme="minorHAnsi"/>
          <w:bCs/>
          <w:kern w:val="36"/>
          <w:lang w:eastAsia="de-DE"/>
        </w:rPr>
        <w:t xml:space="preserve">vorgesehenen </w:t>
      </w:r>
      <w:r w:rsidRPr="00D11E73">
        <w:rPr>
          <w:rFonts w:cstheme="minorHAnsi"/>
        </w:rPr>
        <w:t>Aufgaben war:</w:t>
      </w:r>
    </w:p>
    <w:p w:rsidR="008743AF" w:rsidRPr="00D11E73" w:rsidRDefault="008743AF" w:rsidP="001F54F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11E73">
        <w:rPr>
          <w:rFonts w:cstheme="minorHAnsi"/>
        </w:rPr>
        <w:t xml:space="preserve">Aufbau kommunaler Koordinierungsstrukturen und –gremien bei gleichzeitiger Nutzung und Erweiterung </w:t>
      </w:r>
      <w:r w:rsidR="00D11E73" w:rsidRPr="00D11E73">
        <w:rPr>
          <w:rFonts w:cstheme="minorHAnsi"/>
        </w:rPr>
        <w:t>bestehender Strukturen</w:t>
      </w:r>
    </w:p>
    <w:p w:rsidR="008743AF" w:rsidRPr="00D11E73" w:rsidRDefault="008743AF" w:rsidP="001F54F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11E73">
        <w:rPr>
          <w:rFonts w:cstheme="minorHAnsi"/>
        </w:rPr>
        <w:t>Identifizierung und Einbindung der relevanten internen als auch externen Bildungsakteure sowie vorhandener Bildungsangebote</w:t>
      </w:r>
    </w:p>
    <w:p w:rsidR="008743AF" w:rsidRPr="00D11E73" w:rsidRDefault="008743AF" w:rsidP="001F54F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11E73">
        <w:rPr>
          <w:rFonts w:cstheme="minorHAnsi"/>
        </w:rPr>
        <w:t>Herstellung von Transparenz über vor Ort tätige Bildungsakteure sowie vorhandene Bildungsangebote</w:t>
      </w:r>
    </w:p>
    <w:p w:rsidR="008743AF" w:rsidRPr="00D11E73" w:rsidRDefault="008743AF" w:rsidP="001F54F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11E73">
        <w:rPr>
          <w:rFonts w:cstheme="minorHAnsi"/>
        </w:rPr>
        <w:t>Beratung von Entscheidern und Entscheidungsinstanzen</w:t>
      </w:r>
      <w:r w:rsidR="00D11E73">
        <w:rPr>
          <w:rFonts w:cstheme="minorHAnsi"/>
        </w:rPr>
        <w:t xml:space="preserve"> </w:t>
      </w:r>
      <w:r w:rsidRPr="00D11E73">
        <w:rPr>
          <w:rFonts w:cstheme="minorHAnsi"/>
        </w:rPr>
        <w:t xml:space="preserve">der </w:t>
      </w:r>
      <w:r w:rsidR="00D11E73">
        <w:rPr>
          <w:rFonts w:cstheme="minorHAnsi"/>
        </w:rPr>
        <w:t>Kommune</w:t>
      </w:r>
    </w:p>
    <w:p w:rsidR="001F54F6" w:rsidRDefault="00D11E73" w:rsidP="001F54F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Der Bildungskoordinator </w:t>
      </w:r>
      <w:r w:rsidR="008743AF" w:rsidRPr="00D11E73">
        <w:rPr>
          <w:rFonts w:cstheme="minorHAnsi"/>
        </w:rPr>
        <w:t xml:space="preserve">steht allen am Bildungsprozess </w:t>
      </w:r>
      <w:r>
        <w:rPr>
          <w:rFonts w:cstheme="minorHAnsi"/>
        </w:rPr>
        <w:t xml:space="preserve">der </w:t>
      </w:r>
      <w:r w:rsidR="008743AF" w:rsidRPr="00D11E73">
        <w:rPr>
          <w:rFonts w:cstheme="minorHAnsi"/>
        </w:rPr>
        <w:t>neuzugewanderte</w:t>
      </w:r>
      <w:r>
        <w:rPr>
          <w:rFonts w:cstheme="minorHAnsi"/>
        </w:rPr>
        <w:t>n</w:t>
      </w:r>
      <w:r w:rsidR="008743AF" w:rsidRPr="00D11E73">
        <w:rPr>
          <w:rFonts w:cstheme="minorHAnsi"/>
        </w:rPr>
        <w:t xml:space="preserve"> Kinder und Jugendliche</w:t>
      </w:r>
      <w:r>
        <w:rPr>
          <w:rFonts w:cstheme="minorHAnsi"/>
        </w:rPr>
        <w:t>n</w:t>
      </w:r>
      <w:r w:rsidR="008743AF" w:rsidRPr="00D11E73">
        <w:rPr>
          <w:rFonts w:cstheme="minorHAnsi"/>
        </w:rPr>
        <w:t xml:space="preserve"> Beteiligten als Ansprechpartner zur Verfügung.</w:t>
      </w:r>
      <w:r>
        <w:rPr>
          <w:rFonts w:cstheme="minorHAnsi"/>
        </w:rPr>
        <w:t xml:space="preserve"> </w:t>
      </w:r>
    </w:p>
    <w:p w:rsidR="008743AF" w:rsidRPr="00D11E73" w:rsidRDefault="008743AF" w:rsidP="001F54F6">
      <w:pPr>
        <w:spacing w:after="0" w:line="240" w:lineRule="auto"/>
        <w:rPr>
          <w:rFonts w:cstheme="minorHAnsi"/>
        </w:rPr>
      </w:pPr>
      <w:r w:rsidRPr="00D11E73">
        <w:rPr>
          <w:rFonts w:cstheme="minorHAnsi"/>
        </w:rPr>
        <w:t xml:space="preserve">In der Volkshochschule der Stadt Bonn </w:t>
      </w:r>
      <w:r w:rsidR="00D11E73">
        <w:rPr>
          <w:rFonts w:cstheme="minorHAnsi"/>
        </w:rPr>
        <w:t xml:space="preserve">ist </w:t>
      </w:r>
      <w:r w:rsidR="001C507A" w:rsidRPr="00D11E73">
        <w:rPr>
          <w:rFonts w:cstheme="minorHAnsi"/>
        </w:rPr>
        <w:t xml:space="preserve">Bildungskoordinatorin </w:t>
      </w:r>
      <w:r w:rsidRPr="00D11E73">
        <w:rPr>
          <w:rFonts w:cstheme="minorHAnsi"/>
        </w:rPr>
        <w:t xml:space="preserve">Rafaela Hiemann </w:t>
      </w:r>
      <w:r w:rsidR="001C507A">
        <w:rPr>
          <w:rFonts w:cstheme="minorHAnsi"/>
        </w:rPr>
        <w:t xml:space="preserve">Ansprechpartnerin </w:t>
      </w:r>
      <w:r w:rsidRPr="00D11E73">
        <w:rPr>
          <w:rFonts w:cstheme="minorHAnsi"/>
        </w:rPr>
        <w:t xml:space="preserve">für </w:t>
      </w:r>
      <w:r w:rsidR="001C507A">
        <w:rPr>
          <w:rFonts w:cstheme="minorHAnsi"/>
        </w:rPr>
        <w:t xml:space="preserve">die Belange der </w:t>
      </w:r>
      <w:r w:rsidRPr="00D11E73">
        <w:rPr>
          <w:rFonts w:cstheme="minorHAnsi"/>
        </w:rPr>
        <w:t>neuzugewanderte</w:t>
      </w:r>
      <w:r w:rsidR="001C507A">
        <w:rPr>
          <w:rFonts w:cstheme="minorHAnsi"/>
        </w:rPr>
        <w:t>n</w:t>
      </w:r>
      <w:r w:rsidRPr="00D11E73">
        <w:rPr>
          <w:rFonts w:cstheme="minorHAnsi"/>
        </w:rPr>
        <w:t xml:space="preserve"> Erwachsene</w:t>
      </w:r>
      <w:r w:rsidR="001C507A">
        <w:rPr>
          <w:rFonts w:cstheme="minorHAnsi"/>
        </w:rPr>
        <w:t>n</w:t>
      </w:r>
      <w:r w:rsidRPr="00D11E73">
        <w:rPr>
          <w:rFonts w:cstheme="minorHAnsi"/>
        </w:rPr>
        <w:t>.</w:t>
      </w:r>
    </w:p>
    <w:p w:rsidR="009618AC" w:rsidRPr="00D11E73" w:rsidRDefault="009618AC" w:rsidP="001F54F6">
      <w:pPr>
        <w:spacing w:after="0" w:line="240" w:lineRule="auto"/>
        <w:outlineLvl w:val="3"/>
        <w:rPr>
          <w:rFonts w:eastAsia="Times New Roman" w:cstheme="minorHAnsi"/>
          <w:lang w:eastAsia="de-DE"/>
        </w:rPr>
      </w:pPr>
    </w:p>
    <w:p w:rsidR="001C507A" w:rsidRPr="00D11E73" w:rsidRDefault="001C507A" w:rsidP="001F54F6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de-DE"/>
        </w:rPr>
      </w:pPr>
      <w:r w:rsidRPr="00D11E73">
        <w:rPr>
          <w:rFonts w:eastAsia="Times New Roman" w:cstheme="minorHAnsi"/>
          <w:b/>
          <w:bCs/>
          <w:kern w:val="36"/>
          <w:lang w:eastAsia="de-DE"/>
        </w:rPr>
        <w:t>Kommunale Koordinierung der Bildungsangebote für neuzugewanderte Kinder und Jugendliche</w:t>
      </w:r>
    </w:p>
    <w:p w:rsidR="001C507A" w:rsidRDefault="00383DFE" w:rsidP="00E73494">
      <w:pPr>
        <w:spacing w:after="0" w:line="240" w:lineRule="auto"/>
        <w:rPr>
          <w:rFonts w:eastAsia="Times New Roman" w:cstheme="minorHAnsi"/>
          <w:lang w:eastAsia="de-DE"/>
        </w:rPr>
      </w:pPr>
      <w:r w:rsidRPr="00D11E73">
        <w:rPr>
          <w:rFonts w:eastAsia="Times New Roman" w:cstheme="minorHAnsi"/>
          <w:lang w:eastAsia="de-DE"/>
        </w:rPr>
        <w:t>Christoph Burkhardt</w:t>
      </w:r>
    </w:p>
    <w:p w:rsidR="001C507A" w:rsidRDefault="001C507A" w:rsidP="00E73494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Stadt Bonn </w:t>
      </w:r>
    </w:p>
    <w:p w:rsidR="00383DFE" w:rsidRPr="00D11E73" w:rsidRDefault="00383DFE" w:rsidP="00E73494">
      <w:pPr>
        <w:spacing w:after="0" w:line="240" w:lineRule="auto"/>
        <w:rPr>
          <w:rFonts w:eastAsia="Times New Roman" w:cstheme="minorHAnsi"/>
          <w:lang w:eastAsia="de-DE"/>
        </w:rPr>
      </w:pPr>
      <w:r w:rsidRPr="00D11E73">
        <w:rPr>
          <w:rFonts w:eastAsia="Times New Roman" w:cstheme="minorHAnsi"/>
          <w:lang w:eastAsia="de-DE"/>
        </w:rPr>
        <w:t>Stabsstelle Integration</w:t>
      </w:r>
      <w:r w:rsidRPr="00D11E73">
        <w:rPr>
          <w:rFonts w:eastAsia="Times New Roman" w:cstheme="minorHAnsi"/>
          <w:lang w:eastAsia="de-DE"/>
        </w:rPr>
        <w:br/>
        <w:t>Rathausgasse 5-7</w:t>
      </w:r>
      <w:r w:rsidRPr="00D11E73">
        <w:rPr>
          <w:rFonts w:eastAsia="Times New Roman" w:cstheme="minorHAnsi"/>
          <w:lang w:eastAsia="de-DE"/>
        </w:rPr>
        <w:br/>
        <w:t>53111 Bonn</w:t>
      </w:r>
      <w:r w:rsidRPr="00D11E73">
        <w:rPr>
          <w:rFonts w:eastAsia="Times New Roman" w:cstheme="minorHAnsi"/>
          <w:lang w:eastAsia="de-DE"/>
        </w:rPr>
        <w:br/>
        <w:t>Tel</w:t>
      </w:r>
      <w:r w:rsidR="001C507A">
        <w:rPr>
          <w:rFonts w:eastAsia="Times New Roman" w:cstheme="minorHAnsi"/>
          <w:lang w:eastAsia="de-DE"/>
        </w:rPr>
        <w:t xml:space="preserve">efon </w:t>
      </w:r>
      <w:r w:rsidRPr="00D11E73">
        <w:rPr>
          <w:rFonts w:eastAsia="Times New Roman" w:cstheme="minorHAnsi"/>
          <w:lang w:eastAsia="de-DE"/>
        </w:rPr>
        <w:t xml:space="preserve"> 0228 77 28 10</w:t>
      </w:r>
      <w:r w:rsidRPr="00D11E73">
        <w:rPr>
          <w:rFonts w:eastAsia="Times New Roman" w:cstheme="minorHAnsi"/>
          <w:lang w:eastAsia="de-DE"/>
        </w:rPr>
        <w:br/>
        <w:t xml:space="preserve">E-Mail: </w:t>
      </w:r>
      <w:hyperlink r:id="rId6" w:history="1">
        <w:r w:rsidRPr="00D11E73">
          <w:rPr>
            <w:rStyle w:val="Hyperlink"/>
            <w:rFonts w:eastAsia="Times New Roman" w:cstheme="minorHAnsi"/>
            <w:lang w:eastAsia="de-DE"/>
          </w:rPr>
          <w:t>christoph.burkhardt@bonn.de</w:t>
        </w:r>
      </w:hyperlink>
    </w:p>
    <w:p w:rsidR="00383DFE" w:rsidRPr="00D11E73" w:rsidRDefault="00383DFE" w:rsidP="001F54F6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</w:p>
    <w:p w:rsidR="00C501CA" w:rsidRPr="00D11E73" w:rsidRDefault="00C501CA" w:rsidP="001F54F6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  <w:r w:rsidRPr="00D11E73">
        <w:rPr>
          <w:rFonts w:eastAsia="Times New Roman" w:cstheme="minorHAnsi"/>
          <w:b/>
          <w:bCs/>
          <w:lang w:eastAsia="de-DE"/>
        </w:rPr>
        <w:t>Informationen:</w:t>
      </w:r>
    </w:p>
    <w:p w:rsidR="00BA3242" w:rsidRPr="00D11E73" w:rsidRDefault="009446E4" w:rsidP="001F54F6">
      <w:pPr>
        <w:spacing w:after="0" w:line="240" w:lineRule="auto"/>
        <w:rPr>
          <w:rFonts w:eastAsia="Times New Roman" w:cstheme="minorHAnsi"/>
          <w:lang w:eastAsia="de-DE"/>
        </w:rPr>
      </w:pPr>
      <w:hyperlink r:id="rId7" w:history="1">
        <w:r w:rsidR="00BA3242" w:rsidRPr="00D11E73">
          <w:rPr>
            <w:rStyle w:val="Hyperlink"/>
            <w:rFonts w:eastAsia="Times New Roman" w:cstheme="minorHAnsi"/>
            <w:lang w:eastAsia="de-DE"/>
          </w:rPr>
          <w:t>http://www.transferinitiative.de/bildung-fuer-neuzugewanderte.php</w:t>
        </w:r>
      </w:hyperlink>
    </w:p>
    <w:sectPr w:rsidR="00BA3242" w:rsidRPr="00D11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4643"/>
    <w:multiLevelType w:val="multilevel"/>
    <w:tmpl w:val="790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F1B13"/>
    <w:multiLevelType w:val="hybridMultilevel"/>
    <w:tmpl w:val="96944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CA"/>
    <w:rsid w:val="000478B3"/>
    <w:rsid w:val="001C507A"/>
    <w:rsid w:val="001F54F6"/>
    <w:rsid w:val="00383DFE"/>
    <w:rsid w:val="00754D93"/>
    <w:rsid w:val="00782256"/>
    <w:rsid w:val="008743AF"/>
    <w:rsid w:val="009446E4"/>
    <w:rsid w:val="009618AC"/>
    <w:rsid w:val="00BA3242"/>
    <w:rsid w:val="00C501CA"/>
    <w:rsid w:val="00C63B6B"/>
    <w:rsid w:val="00D11E73"/>
    <w:rsid w:val="00D51D97"/>
    <w:rsid w:val="00DA07AF"/>
    <w:rsid w:val="00E015B4"/>
    <w:rsid w:val="00E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1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3DF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1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1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3DF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16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3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67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6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6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16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4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ansferinitiative.de/bildung-fuer-neuzugewandert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.burkhardt@bon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DFB5FBA0.dotm</Template>
  <TotalTime>0</TotalTime>
  <Pages>1</Pages>
  <Words>349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Burkhardt, Christoph (Integration)</dc:creator>
  <cp:lastModifiedBy>Faßbender-Miebach, Karin (Integration)</cp:lastModifiedBy>
  <cp:revision>2</cp:revision>
  <cp:lastPrinted>2017-09-21T12:49:00Z</cp:lastPrinted>
  <dcterms:created xsi:type="dcterms:W3CDTF">2017-09-22T07:36:00Z</dcterms:created>
  <dcterms:modified xsi:type="dcterms:W3CDTF">2017-09-22T07:36:00Z</dcterms:modified>
</cp:coreProperties>
</file>